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989C" w14:textId="3AED1307" w:rsidR="00C7287F" w:rsidRDefault="00B10F8C">
      <w:pPr>
        <w:spacing w:after="2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5D812" wp14:editId="35B680CB">
            <wp:simplePos x="0" y="0"/>
            <wp:positionH relativeFrom="margin">
              <wp:posOffset>5585460</wp:posOffset>
            </wp:positionH>
            <wp:positionV relativeFrom="margin">
              <wp:align>top</wp:align>
            </wp:positionV>
            <wp:extent cx="857250" cy="783590"/>
            <wp:effectExtent l="0" t="0" r="0" b="0"/>
            <wp:wrapSquare wrapText="bothSides"/>
            <wp:docPr id="1358994863" name="Picture 1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94863" name="Picture 1" descr="A logo for a health care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55837967" w14:textId="77777777" w:rsidR="00C7287F" w:rsidRDefault="00000000">
      <w:pPr>
        <w:spacing w:after="104" w:line="257" w:lineRule="auto"/>
        <w:ind w:left="-5" w:right="400" w:hanging="10"/>
      </w:pPr>
      <w:r>
        <w:rPr>
          <w:b/>
          <w:sz w:val="20"/>
        </w:rPr>
        <w:t xml:space="preserve">NAME OF CME JOINT PROVIDER: </w:t>
      </w:r>
    </w:p>
    <w:p w14:paraId="2FD5515D" w14:textId="72B5939E" w:rsidR="00C7287F" w:rsidRDefault="00000000">
      <w:pPr>
        <w:spacing w:after="104" w:line="257" w:lineRule="auto"/>
        <w:ind w:left="-5" w:right="400" w:hanging="10"/>
      </w:pPr>
      <w:r>
        <w:rPr>
          <w:b/>
          <w:sz w:val="20"/>
        </w:rPr>
        <w:t xml:space="preserve">TITLE OF ACTIVITY: </w:t>
      </w:r>
      <w:r w:rsidR="00B10F8C">
        <w:rPr>
          <w:b/>
          <w:sz w:val="20"/>
        </w:rPr>
        <w:t xml:space="preserve">                                                                                                                                                          </w:t>
      </w:r>
    </w:p>
    <w:p w14:paraId="259F3AAC" w14:textId="77777777" w:rsidR="00C7287F" w:rsidRDefault="00000000">
      <w:pPr>
        <w:spacing w:after="2" w:line="257" w:lineRule="auto"/>
        <w:ind w:left="-5" w:right="400" w:hanging="10"/>
      </w:pPr>
      <w:r>
        <w:rPr>
          <w:b/>
          <w:sz w:val="20"/>
        </w:rPr>
        <w:t xml:space="preserve">DATE OF ACTIVITY:  </w:t>
      </w:r>
    </w:p>
    <w:p w14:paraId="689AA2D0" w14:textId="77777777" w:rsidR="00C7287F" w:rsidRDefault="00000000">
      <w:pPr>
        <w:spacing w:after="0"/>
        <w:ind w:left="576"/>
      </w:pPr>
      <w:r>
        <w:rPr>
          <w:b/>
          <w:sz w:val="20"/>
        </w:rPr>
        <w:t xml:space="preserve"> </w:t>
      </w:r>
    </w:p>
    <w:tbl>
      <w:tblPr>
        <w:tblStyle w:val="TableGrid"/>
        <w:tblW w:w="10438" w:type="dxa"/>
        <w:tblInd w:w="36" w:type="dxa"/>
        <w:tblCellMar>
          <w:top w:w="74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9266"/>
      </w:tblGrid>
      <w:tr w:rsidR="00C7287F" w14:paraId="7037B53F" w14:textId="77777777">
        <w:trPr>
          <w:trHeight w:val="599"/>
        </w:trPr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64E699" w14:textId="77777777" w:rsidR="00C7287F" w:rsidRDefault="00000000">
            <w:pPr>
              <w:ind w:firstLine="262"/>
            </w:pPr>
            <w:r>
              <w:rPr>
                <w:b/>
              </w:rPr>
              <w:t xml:space="preserve">Date Submitted </w:t>
            </w:r>
          </w:p>
        </w:tc>
        <w:tc>
          <w:tcPr>
            <w:tcW w:w="9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3F7ED"/>
            <w:vAlign w:val="center"/>
          </w:tcPr>
          <w:p w14:paraId="2CEF37AD" w14:textId="77777777" w:rsidR="00C7287F" w:rsidRDefault="00000000">
            <w:pPr>
              <w:ind w:left="134"/>
            </w:pPr>
            <w:r>
              <w:rPr>
                <w:b/>
              </w:rPr>
              <w:t xml:space="preserve">DOCUMENTS – Required Activity Documentation to Qualify for CME Designation </w:t>
            </w:r>
          </w:p>
        </w:tc>
      </w:tr>
    </w:tbl>
    <w:p w14:paraId="24312414" w14:textId="77777777" w:rsidR="00C7287F" w:rsidRDefault="00000000">
      <w:pPr>
        <w:spacing w:after="0"/>
        <w:ind w:left="50"/>
      </w:pPr>
      <w:r>
        <w:rPr>
          <w:b/>
          <w:sz w:val="20"/>
        </w:rPr>
        <w:t xml:space="preserve"> </w:t>
      </w:r>
    </w:p>
    <w:p w14:paraId="0C41E637" w14:textId="77777777" w:rsidR="00C7287F" w:rsidRDefault="00000000">
      <w:pPr>
        <w:spacing w:after="0"/>
        <w:ind w:left="571" w:hanging="10"/>
      </w:pPr>
      <w:r>
        <w:rPr>
          <w:b/>
        </w:rPr>
        <w:t xml:space="preserve">Submit prior to the activity date(s): </w:t>
      </w:r>
    </w:p>
    <w:p w14:paraId="57298261" w14:textId="77777777" w:rsidR="00C7287F" w:rsidRDefault="00000000">
      <w:pPr>
        <w:spacing w:after="0"/>
        <w:ind w:left="50"/>
      </w:pPr>
      <w:r>
        <w:rPr>
          <w:b/>
          <w:sz w:val="20"/>
        </w:rPr>
        <w:t xml:space="preserve"> </w:t>
      </w:r>
    </w:p>
    <w:tbl>
      <w:tblPr>
        <w:tblStyle w:val="TableGrid"/>
        <w:tblW w:w="10441" w:type="dxa"/>
        <w:tblInd w:w="36" w:type="dxa"/>
        <w:tblCellMar>
          <w:top w:w="44" w:type="dxa"/>
          <w:left w:w="101" w:type="dxa"/>
          <w:right w:w="40" w:type="dxa"/>
        </w:tblCellMar>
        <w:tblLook w:val="04A0" w:firstRow="1" w:lastRow="0" w:firstColumn="1" w:lastColumn="0" w:noHBand="0" w:noVBand="1"/>
      </w:tblPr>
      <w:tblGrid>
        <w:gridCol w:w="1172"/>
        <w:gridCol w:w="9269"/>
      </w:tblGrid>
      <w:tr w:rsidR="00C7287F" w14:paraId="7F9F58CA" w14:textId="77777777">
        <w:trPr>
          <w:trHeight w:val="98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9821" w14:textId="77777777" w:rsidR="00C7287F" w:rsidRDefault="00000000">
            <w:pPr>
              <w:ind w:right="7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1688227A" w14:textId="77777777" w:rsidR="00C7287F" w:rsidRDefault="00000000">
            <w:pPr>
              <w:ind w:right="43"/>
              <w:jc w:val="both"/>
            </w:pPr>
            <w:r>
              <w:rPr>
                <w:b/>
                <w:sz w:val="20"/>
              </w:rPr>
              <w:t>CME Activity Planning Application</w:t>
            </w:r>
            <w:r>
              <w:rPr>
                <w:sz w:val="20"/>
              </w:rPr>
              <w:t xml:space="preserve">, the </w:t>
            </w:r>
            <w:r>
              <w:rPr>
                <w:b/>
                <w:sz w:val="20"/>
              </w:rPr>
              <w:t>Pre-activity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Agenda</w:t>
            </w:r>
            <w:r>
              <w:rPr>
                <w:sz w:val="20"/>
              </w:rPr>
              <w:t xml:space="preserve"> that lists speakers and presentation titles and content, and </w:t>
            </w:r>
            <w:r>
              <w:rPr>
                <w:b/>
                <w:sz w:val="20"/>
              </w:rPr>
              <w:t>Planner Disclosures</w:t>
            </w:r>
            <w:r>
              <w:rPr>
                <w:sz w:val="20"/>
              </w:rPr>
              <w:t xml:space="preserve"> for UMA Foundation’s approval. </w:t>
            </w:r>
            <w:r>
              <w:rPr>
                <w:i/>
                <w:sz w:val="20"/>
              </w:rPr>
              <w:t>Note: If this activity is an enduring material, journal-based CME, or Internet CME, please include the actual CME product and a URL and access code, once the educational content is available.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7287F" w14:paraId="1A679070" w14:textId="77777777">
        <w:trPr>
          <w:trHeight w:val="74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3F9C" w14:textId="77777777" w:rsidR="00C7287F" w:rsidRDefault="00000000">
            <w:pPr>
              <w:ind w:right="7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667B11D2" w14:textId="77777777" w:rsidR="00C7287F" w:rsidRDefault="00000000">
            <w:pPr>
              <w:ind w:left="5" w:right="48"/>
            </w:pPr>
            <w:r>
              <w:rPr>
                <w:sz w:val="20"/>
              </w:rPr>
              <w:t xml:space="preserve">Any save-the-date notices and any other </w:t>
            </w:r>
            <w:r>
              <w:rPr>
                <w:b/>
                <w:sz w:val="20"/>
              </w:rPr>
              <w:t>promotional materials/announcements</w:t>
            </w:r>
            <w:r>
              <w:rPr>
                <w:sz w:val="20"/>
              </w:rPr>
              <w:t xml:space="preserve"> publicizing the activity.  </w:t>
            </w:r>
            <w:r>
              <w:rPr>
                <w:i/>
                <w:sz w:val="20"/>
              </w:rPr>
              <w:t>Note: All publicity for the activity must be approved by the UMA Foundation prior to release. Promotional materials may not include any mention of CME unless the activity has been approved.</w:t>
            </w:r>
            <w:r>
              <w:rPr>
                <w:sz w:val="20"/>
              </w:rPr>
              <w:t xml:space="preserve"> </w:t>
            </w:r>
          </w:p>
        </w:tc>
      </w:tr>
      <w:tr w:rsidR="00C7287F" w14:paraId="0393DE16" w14:textId="77777777">
        <w:trPr>
          <w:trHeight w:val="54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E8CA" w14:textId="77777777" w:rsidR="00C7287F" w:rsidRDefault="00000000">
            <w:pPr>
              <w:ind w:right="7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7A1B4786" w14:textId="77777777" w:rsidR="00C7287F" w:rsidRDefault="00000000">
            <w:pPr>
              <w:ind w:left="5"/>
            </w:pPr>
            <w:r>
              <w:rPr>
                <w:sz w:val="20"/>
              </w:rPr>
              <w:t xml:space="preserve">Collect and submit planner and presenter disclosures to </w:t>
            </w:r>
            <w:r>
              <w:rPr>
                <w:b/>
                <w:sz w:val="20"/>
              </w:rPr>
              <w:t>identify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relevant financial relationships</w:t>
            </w:r>
            <w:r>
              <w:rPr>
                <w:sz w:val="20"/>
              </w:rPr>
              <w:t xml:space="preserve"> of all individuals in control of content.  </w:t>
            </w:r>
          </w:p>
        </w:tc>
      </w:tr>
      <w:tr w:rsidR="00C7287F" w14:paraId="2D5E100A" w14:textId="77777777">
        <w:trPr>
          <w:trHeight w:val="54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B5F3" w14:textId="77777777" w:rsidR="00C7287F" w:rsidRDefault="00000000">
            <w:pPr>
              <w:ind w:right="7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6E4021D0" w14:textId="77777777" w:rsidR="00C7287F" w:rsidRDefault="00000000">
            <w:pPr>
              <w:ind w:left="5"/>
            </w:pPr>
            <w:r>
              <w:rPr>
                <w:sz w:val="20"/>
              </w:rPr>
              <w:t xml:space="preserve">When relevant financial relationships are identified, provide </w:t>
            </w:r>
            <w:r>
              <w:rPr>
                <w:b/>
                <w:sz w:val="20"/>
              </w:rPr>
              <w:t xml:space="preserve">evidence of mitigating any conflict of interest </w:t>
            </w:r>
            <w:r>
              <w:rPr>
                <w:sz w:val="20"/>
              </w:rPr>
              <w:t>for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all individuals in control of content prior to the activity start date. </w:t>
            </w:r>
          </w:p>
        </w:tc>
      </w:tr>
      <w:tr w:rsidR="00C7287F" w14:paraId="40502E68" w14:textId="77777777">
        <w:trPr>
          <w:trHeight w:val="74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3A2" w14:textId="77777777" w:rsidR="00C7287F" w:rsidRDefault="00000000">
            <w:pPr>
              <w:ind w:right="7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1055A2B8" w14:textId="77777777" w:rsidR="00C7287F" w:rsidRDefault="00000000">
            <w:pPr>
              <w:ind w:left="5"/>
            </w:pP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method of disclosure to be provided to learners</w:t>
            </w:r>
            <w:r>
              <w:rPr>
                <w:sz w:val="20"/>
              </w:rPr>
              <w:t xml:space="preserve"> about relevant financial relationships of </w:t>
            </w:r>
            <w:proofErr w:type="gramStart"/>
            <w:r>
              <w:rPr>
                <w:sz w:val="20"/>
              </w:rPr>
              <w:t>each individual</w:t>
            </w:r>
            <w:proofErr w:type="gramEnd"/>
            <w:r>
              <w:rPr>
                <w:sz w:val="20"/>
              </w:rPr>
              <w:t xml:space="preserve"> in a position to control the content, including planners and presenters. Or the learner disclosure of the absence of relevant financial relationships. See </w:t>
            </w:r>
            <w:r>
              <w:rPr>
                <w:color w:val="808080"/>
                <w:sz w:val="20"/>
              </w:rPr>
              <w:t xml:space="preserve">CME Statement Required &amp; </w:t>
            </w:r>
            <w:r>
              <w:rPr>
                <w:sz w:val="20"/>
              </w:rPr>
              <w:t xml:space="preserve">Conflict of Interest Disclosures to Learners. </w:t>
            </w:r>
          </w:p>
        </w:tc>
      </w:tr>
      <w:tr w:rsidR="00C7287F" w14:paraId="201DD904" w14:textId="77777777">
        <w:trPr>
          <w:trHeight w:val="123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2325" w14:textId="77777777" w:rsidR="00C7287F" w:rsidRDefault="00000000">
            <w:pPr>
              <w:ind w:right="7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2F7E3AB4" w14:textId="77777777" w:rsidR="00C7287F" w:rsidRDefault="00000000">
            <w:pPr>
              <w:spacing w:line="242" w:lineRule="auto"/>
              <w:ind w:left="5"/>
            </w:pPr>
            <w:r>
              <w:rPr>
                <w:sz w:val="20"/>
              </w:rPr>
              <w:t xml:space="preserve">Your proposed </w:t>
            </w:r>
            <w:r>
              <w:rPr>
                <w:b/>
                <w:sz w:val="20"/>
              </w:rPr>
              <w:t>evaluation tool</w:t>
            </w:r>
            <w:r>
              <w:rPr>
                <w:sz w:val="20"/>
              </w:rPr>
              <w:t xml:space="preserve"> to gather data or information about changes achieved in learners’ competence, performance, or patient outcomes according to the activity learning objectives. </w:t>
            </w:r>
          </w:p>
          <w:p w14:paraId="189ED353" w14:textId="77777777" w:rsidR="00C7287F" w:rsidRDefault="00000000">
            <w:pPr>
              <w:ind w:left="5"/>
            </w:pPr>
            <w:r>
              <w:rPr>
                <w:i/>
                <w:sz w:val="20"/>
              </w:rPr>
              <w:t>Note: When conducting a post-activity evaluation, provide a summary of what information will be assessed and the method to be used to conduct the assessment. Please indicate the intended date for submission to the UMA Foundation for approval.</w:t>
            </w:r>
            <w:r>
              <w:rPr>
                <w:sz w:val="20"/>
              </w:rPr>
              <w:t xml:space="preserve"> </w:t>
            </w:r>
          </w:p>
        </w:tc>
      </w:tr>
      <w:tr w:rsidR="00C7287F" w14:paraId="0A6F09FD" w14:textId="77777777">
        <w:trPr>
          <w:trHeight w:val="49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3B55" w14:textId="77777777" w:rsidR="00C7287F" w:rsidRDefault="00000000">
            <w:pPr>
              <w:ind w:right="7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13BFED4B" w14:textId="77777777" w:rsidR="00C7287F" w:rsidRDefault="00000000">
            <w:pPr>
              <w:ind w:left="5"/>
            </w:pP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ACCME accreditation statement</w:t>
            </w:r>
            <w:r>
              <w:rPr>
                <w:sz w:val="20"/>
              </w:rPr>
              <w:t xml:space="preserve"> for this activity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provided to learners.  </w:t>
            </w:r>
          </w:p>
          <w:p w14:paraId="44FF1FAD" w14:textId="77777777" w:rsidR="00C7287F" w:rsidRDefault="00000000">
            <w:pPr>
              <w:ind w:left="5"/>
            </w:pPr>
            <w:r>
              <w:rPr>
                <w:i/>
                <w:sz w:val="20"/>
              </w:rPr>
              <w:t xml:space="preserve">Note: The accreditation statement must be included </w:t>
            </w:r>
            <w:proofErr w:type="gramStart"/>
            <w:r>
              <w:rPr>
                <w:i/>
                <w:sz w:val="20"/>
              </w:rPr>
              <w:t>on publicity</w:t>
            </w:r>
            <w:proofErr w:type="gramEnd"/>
            <w:r>
              <w:rPr>
                <w:i/>
                <w:sz w:val="20"/>
              </w:rPr>
              <w:t xml:space="preserve"> materials, where CME is being promoted.</w:t>
            </w:r>
            <w:r>
              <w:rPr>
                <w:sz w:val="20"/>
              </w:rPr>
              <w:t xml:space="preserve"> </w:t>
            </w:r>
          </w:p>
        </w:tc>
      </w:tr>
    </w:tbl>
    <w:p w14:paraId="60DEF617" w14:textId="77777777" w:rsidR="00C7287F" w:rsidRDefault="00000000">
      <w:pPr>
        <w:spacing w:after="0"/>
        <w:ind w:left="576"/>
      </w:pPr>
      <w:r>
        <w:rPr>
          <w:b/>
          <w:sz w:val="20"/>
        </w:rPr>
        <w:t xml:space="preserve"> </w:t>
      </w:r>
    </w:p>
    <w:p w14:paraId="6493BF9F" w14:textId="77777777" w:rsidR="00C7287F" w:rsidRDefault="00000000">
      <w:pPr>
        <w:spacing w:after="0"/>
        <w:ind w:left="571" w:hanging="10"/>
      </w:pPr>
      <w:r>
        <w:rPr>
          <w:b/>
        </w:rPr>
        <w:t xml:space="preserve">If the activity is being COMMERCIALLY SUPPORTED, submit prior to the activity date(s): </w:t>
      </w:r>
    </w:p>
    <w:p w14:paraId="132B2CDA" w14:textId="77777777" w:rsidR="00C7287F" w:rsidRDefault="00000000">
      <w:pPr>
        <w:spacing w:after="0"/>
        <w:ind w:left="1296"/>
      </w:pPr>
      <w:r>
        <w:rPr>
          <w:b/>
          <w:sz w:val="20"/>
        </w:rPr>
        <w:t xml:space="preserve"> </w:t>
      </w:r>
    </w:p>
    <w:tbl>
      <w:tblPr>
        <w:tblStyle w:val="TableGrid"/>
        <w:tblW w:w="10441" w:type="dxa"/>
        <w:tblInd w:w="36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361"/>
      </w:tblGrid>
      <w:tr w:rsidR="00C7287F" w14:paraId="1D4CFB34" w14:textId="77777777">
        <w:trPr>
          <w:trHeight w:val="3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4DC" w14:textId="77777777" w:rsidR="00C7287F" w:rsidRDefault="00000000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787E3891" w14:textId="77777777" w:rsidR="00C7287F" w:rsidRDefault="00000000">
            <w:r>
              <w:rPr>
                <w:sz w:val="20"/>
              </w:rPr>
              <w:t xml:space="preserve">Each executed </w:t>
            </w:r>
            <w:r>
              <w:rPr>
                <w:b/>
                <w:sz w:val="20"/>
              </w:rPr>
              <w:t>commercial support agreement</w:t>
            </w:r>
            <w:r>
              <w:rPr>
                <w:sz w:val="20"/>
              </w:rPr>
              <w:t xml:space="preserve"> for the activity. 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C7287F" w14:paraId="16F4CBD0" w14:textId="77777777">
        <w:trPr>
          <w:trHeight w:val="3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BC5A" w14:textId="77777777" w:rsidR="00C7287F" w:rsidRDefault="00000000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1A3FA6F5" w14:textId="77777777" w:rsidR="00C7287F" w:rsidRDefault="00000000">
            <w:r>
              <w:rPr>
                <w:sz w:val="20"/>
              </w:rPr>
              <w:t xml:space="preserve">The commercial support </w:t>
            </w:r>
            <w:r>
              <w:rPr>
                <w:b/>
                <w:sz w:val="20"/>
              </w:rPr>
              <w:t>disclosure provided to learners</w:t>
            </w:r>
            <w:r>
              <w:rPr>
                <w:sz w:val="20"/>
              </w:rPr>
              <w:t xml:space="preserve">. 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14:paraId="483BB6FD" w14:textId="77777777" w:rsidR="00C7287F" w:rsidRDefault="00000000">
      <w:pPr>
        <w:spacing w:after="0"/>
        <w:ind w:left="576"/>
      </w:pPr>
      <w:r>
        <w:rPr>
          <w:b/>
          <w:sz w:val="20"/>
        </w:rPr>
        <w:t xml:space="preserve"> </w:t>
      </w:r>
    </w:p>
    <w:p w14:paraId="35E7EC3D" w14:textId="77777777" w:rsidR="00C7287F" w:rsidRDefault="00000000">
      <w:pPr>
        <w:spacing w:after="0"/>
        <w:ind w:left="571" w:hanging="10"/>
      </w:pPr>
      <w:r>
        <w:rPr>
          <w:b/>
        </w:rPr>
        <w:t xml:space="preserve">After the activity has been completed, submit within one month after completion of the activity: </w:t>
      </w:r>
    </w:p>
    <w:p w14:paraId="1D5EC252" w14:textId="77777777" w:rsidR="00C7287F" w:rsidRDefault="00000000">
      <w:pPr>
        <w:spacing w:after="0"/>
        <w:ind w:left="576"/>
      </w:pPr>
      <w:r>
        <w:rPr>
          <w:b/>
          <w:sz w:val="20"/>
        </w:rPr>
        <w:t xml:space="preserve"> </w:t>
      </w:r>
    </w:p>
    <w:tbl>
      <w:tblPr>
        <w:tblStyle w:val="TableGrid"/>
        <w:tblW w:w="10441" w:type="dxa"/>
        <w:tblInd w:w="36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361"/>
      </w:tblGrid>
      <w:tr w:rsidR="00C7287F" w14:paraId="266DA41C" w14:textId="77777777">
        <w:trPr>
          <w:trHeight w:val="3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7551" w14:textId="77777777" w:rsidR="00C7287F" w:rsidRDefault="00000000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6B0E80BC" w14:textId="77777777" w:rsidR="00C7287F" w:rsidRDefault="00000000">
            <w:r>
              <w:rPr>
                <w:sz w:val="20"/>
              </w:rPr>
              <w:t xml:space="preserve">The </w:t>
            </w:r>
            <w:r>
              <w:rPr>
                <w:b/>
                <w:i/>
                <w:sz w:val="20"/>
              </w:rPr>
              <w:t>final</w:t>
            </w:r>
            <w:r>
              <w:rPr>
                <w:b/>
                <w:sz w:val="20"/>
              </w:rPr>
              <w:t xml:space="preserve"> activity agenda</w:t>
            </w:r>
            <w:r>
              <w:rPr>
                <w:sz w:val="20"/>
              </w:rPr>
              <w:t xml:space="preserve"> that lists speakers and presentation titles and content.  </w:t>
            </w:r>
          </w:p>
        </w:tc>
      </w:tr>
      <w:tr w:rsidR="00C7287F" w14:paraId="6F78ED4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8ABB" w14:textId="77777777" w:rsidR="00C7287F" w:rsidRDefault="00000000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6F00097D" w14:textId="77777777" w:rsidR="00C7287F" w:rsidRDefault="00000000">
            <w:r>
              <w:rPr>
                <w:b/>
                <w:sz w:val="20"/>
              </w:rPr>
              <w:t>Attendance roster with credentials</w:t>
            </w:r>
            <w:r>
              <w:rPr>
                <w:sz w:val="20"/>
              </w:rPr>
              <w:t xml:space="preserve"> (physician and non-physician) of those who attended the course. </w:t>
            </w:r>
          </w:p>
        </w:tc>
      </w:tr>
      <w:tr w:rsidR="00C7287F" w14:paraId="04CC5C1E" w14:textId="77777777">
        <w:trPr>
          <w:trHeight w:val="49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A27" w14:textId="77777777" w:rsidR="00C7287F" w:rsidRDefault="00000000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1479194D" w14:textId="77777777" w:rsidR="00C7287F" w:rsidRDefault="00000000">
            <w:r>
              <w:rPr>
                <w:sz w:val="20"/>
              </w:rPr>
              <w:t xml:space="preserve">An </w:t>
            </w:r>
            <w:r>
              <w:rPr>
                <w:b/>
                <w:sz w:val="20"/>
              </w:rPr>
              <w:t>evaluation summary</w:t>
            </w:r>
            <w:r>
              <w:rPr>
                <w:sz w:val="20"/>
              </w:rPr>
              <w:t xml:space="preserve"> of the data or information collected from this activity about changes achieved in learners’ competence or performance or patient outcomes. See “evaluation tool” listed above. </w:t>
            </w:r>
          </w:p>
        </w:tc>
      </w:tr>
      <w:tr w:rsidR="00C7287F" w14:paraId="10D21A02" w14:textId="77777777">
        <w:trPr>
          <w:trHeight w:val="4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A6C4" w14:textId="77777777" w:rsidR="00C7287F" w:rsidRDefault="00000000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D"/>
          </w:tcPr>
          <w:p w14:paraId="47688C10" w14:textId="77777777" w:rsidR="00C7287F" w:rsidRDefault="00000000">
            <w:r>
              <w:rPr>
                <w:b/>
                <w:sz w:val="20"/>
              </w:rPr>
              <w:t>Revenue budget disclosure</w:t>
            </w:r>
            <w:r>
              <w:rPr>
                <w:sz w:val="20"/>
              </w:rPr>
              <w:t xml:space="preserve">, including income from commercial support, exhibitors/vendors, registration fees, government grants, and private donations.  </w:t>
            </w:r>
          </w:p>
        </w:tc>
      </w:tr>
    </w:tbl>
    <w:p w14:paraId="13C27467" w14:textId="7F20626D" w:rsidR="00C7287F" w:rsidRDefault="00C7287F" w:rsidP="00BF6FD2">
      <w:pPr>
        <w:spacing w:after="0"/>
      </w:pPr>
    </w:p>
    <w:p w14:paraId="785F7819" w14:textId="53AC4FAC" w:rsidR="00BF6FD2" w:rsidRDefault="00BF6FD2" w:rsidP="00EC5C48">
      <w:pPr>
        <w:tabs>
          <w:tab w:val="left" w:pos="1080"/>
          <w:tab w:val="left" w:pos="3960"/>
          <w:tab w:val="left" w:pos="7290"/>
        </w:tabs>
        <w:spacing w:after="0" w:line="240" w:lineRule="auto"/>
        <w:ind w:right="180"/>
        <w:rPr>
          <w:b/>
          <w:sz w:val="20"/>
        </w:rPr>
      </w:pPr>
      <w:r>
        <w:rPr>
          <w:b/>
          <w:sz w:val="20"/>
        </w:rPr>
        <w:tab/>
      </w:r>
      <w:r w:rsidR="00000000">
        <w:rPr>
          <w:b/>
          <w:sz w:val="20"/>
        </w:rPr>
        <w:t>UMA Foundation</w:t>
      </w:r>
      <w:r w:rsidR="00000000">
        <w:rPr>
          <w:b/>
          <w:sz w:val="20"/>
        </w:rPr>
        <w:tab/>
      </w:r>
      <w:r w:rsidR="001B4B84">
        <w:rPr>
          <w:b/>
          <w:sz w:val="20"/>
        </w:rPr>
        <w:t>6820 South 900 East, Suite 300</w:t>
      </w:r>
      <w:r w:rsidR="00000000">
        <w:rPr>
          <w:b/>
          <w:sz w:val="20"/>
        </w:rPr>
        <w:tab/>
      </w:r>
      <w:r w:rsidR="001B4B84">
        <w:rPr>
          <w:b/>
          <w:sz w:val="20"/>
        </w:rPr>
        <w:t>Midvale</w:t>
      </w:r>
      <w:r w:rsidR="00000000">
        <w:rPr>
          <w:b/>
          <w:sz w:val="20"/>
        </w:rPr>
        <w:t>, Utah 8</w:t>
      </w:r>
      <w:r w:rsidR="001B4B84">
        <w:rPr>
          <w:b/>
          <w:sz w:val="20"/>
        </w:rPr>
        <w:t>4047-1765</w:t>
      </w:r>
    </w:p>
    <w:p w14:paraId="25F85967" w14:textId="0A13D3F1" w:rsidR="00C7287F" w:rsidRPr="001B4B84" w:rsidRDefault="00BF6FD2" w:rsidP="00EC5C48">
      <w:pPr>
        <w:tabs>
          <w:tab w:val="left" w:pos="1080"/>
          <w:tab w:val="left" w:pos="3960"/>
          <w:tab w:val="left" w:pos="4500"/>
          <w:tab w:val="left" w:pos="7290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="00000000">
        <w:rPr>
          <w:b/>
          <w:sz w:val="20"/>
        </w:rPr>
        <w:t>Phone: (801) 747-3500 x251</w:t>
      </w:r>
      <w:r w:rsidR="00000000">
        <w:rPr>
          <w:b/>
          <w:sz w:val="20"/>
        </w:rPr>
        <w:tab/>
        <w:t>Fax: (801) 747-3501</w:t>
      </w:r>
      <w:r w:rsidR="00000000">
        <w:rPr>
          <w:b/>
          <w:sz w:val="20"/>
        </w:rPr>
        <w:tab/>
        <w:t>Email: cme@utahmed.org</w:t>
      </w:r>
    </w:p>
    <w:sectPr w:rsidR="00C7287F" w:rsidRPr="001B4B84" w:rsidSect="00BF6FD2"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7F"/>
    <w:rsid w:val="001B4B84"/>
    <w:rsid w:val="004A4101"/>
    <w:rsid w:val="00724210"/>
    <w:rsid w:val="00B10F8C"/>
    <w:rsid w:val="00BF6FD2"/>
    <w:rsid w:val="00C7287F"/>
    <w:rsid w:val="00EC5C48"/>
    <w:rsid w:val="00E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A6AC3"/>
  <w15:docId w15:val="{7FF5FC7E-9063-4B8A-9ADE-257C044E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2865</Characters>
  <Application>Microsoft Office Word</Application>
  <DocSecurity>0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cp:lastModifiedBy>Jackie Smith</cp:lastModifiedBy>
  <cp:revision>2</cp:revision>
  <cp:lastPrinted>2025-03-28T22:46:00Z</cp:lastPrinted>
  <dcterms:created xsi:type="dcterms:W3CDTF">2025-04-01T21:01:00Z</dcterms:created>
  <dcterms:modified xsi:type="dcterms:W3CDTF">2025-04-01T21:01:00Z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11092c0a0ac1a89fe4480804d08020a8baffc93fdffcb4f62f1e658f18996571</vt:lpwstr>
  </property>
</Properties>
</file>